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90" w:lineRule="exact"/>
        <w:rPr>
          <w:rFonts w:hint="default" w:ascii="Times New Roman" w:hAnsi="Times New Roman" w:eastAsia="方正黑体_GBK" w:cs="Times New Roman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sz w:val="33"/>
          <w:szCs w:val="33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承诺函</w:t>
      </w:r>
    </w:p>
    <w:bookmarkEnd w:id="0"/>
    <w:tbl>
      <w:tblPr>
        <w:tblStyle w:val="2"/>
        <w:tblW w:w="927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6"/>
        <w:gridCol w:w="730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</w:trPr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</w:rPr>
              <w:t>申报单位</w:t>
            </w:r>
          </w:p>
        </w:tc>
        <w:tc>
          <w:tcPr>
            <w:tcW w:w="7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9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17" w:hRule="atLeast"/>
        </w:trPr>
        <w:tc>
          <w:tcPr>
            <w:tcW w:w="92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申报人郑重声明如下：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1.申报人依法注册，具有独立法人资格，并合法经营；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2.申报人申报的所有文件、单证和资料是准确、真实、完整和有效的；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3.申报人承诺积极推动项目实施，并按时完工；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4.申报人申报的所有复印件均与原件核对，完全一致；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5.申报人承诺本项目没有重复申报财政资金；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6.申报人承诺三年内无重大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eastAsia="zh-CN"/>
              </w:rPr>
              <w:t>质量、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安全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  <w:lang w:eastAsia="zh-CN"/>
              </w:rPr>
              <w:t>生产、环境保护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责任事故；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576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6"/>
                <w:kern w:val="0"/>
                <w:sz w:val="30"/>
                <w:szCs w:val="30"/>
              </w:rPr>
              <w:t>7.申报人承诺接受有关主管部门为审核本项目而进行的必要核查。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ind w:firstLine="600" w:firstLineChars="200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如有违反上述声明及国家法律、法规规定的行为，申报人将承担由此带来的一切法律责任。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申报单位法定代表人：                  申报单位盖章：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8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>（签名）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top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top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0"/>
                <w:szCs w:val="30"/>
              </w:rPr>
              <w:t xml:space="preserve">               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mNDg2NTU0NGUwNWI4MDdhYWQ1OTY0MjFjMzM5OTMifQ=="/>
  </w:docVars>
  <w:rsids>
    <w:rsidRoot w:val="7C5F20CD"/>
    <w:rsid w:val="7C5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2023-12-11T07:44:00Z</dcterms:created>
  <dc:creator>李霜</dc:creator>
  <cp:lastModifiedBy>李霜</cp:lastModifiedBy>
  <dcterms:modified xsi:type="dcterms:W3CDTF">2023-12-11T07:45:09Z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FACFAA41908744F6A17EDFBFE7C79749_11</vt:lpwstr>
  </property>
</Properties>
</file>