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黑体_GBK"/>
          <w:color w:val="000000"/>
          <w:sz w:val="33"/>
          <w:szCs w:val="33"/>
        </w:rPr>
      </w:pPr>
      <w:r>
        <w:rPr>
          <w:rFonts w:ascii="Times New Roman" w:hAnsi="Times New Roman" w:eastAsia="方正黑体_GBK"/>
          <w:color w:val="000000"/>
          <w:sz w:val="33"/>
          <w:szCs w:val="33"/>
        </w:rPr>
        <w:t>附件3：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880" w:firstLineChars="200"/>
        <w:jc w:val="center"/>
        <w:rPr>
          <w:rFonts w:ascii="Times New Roman" w:hAnsi="Times New Roman" w:eastAsia="方正小标宋_GBK"/>
          <w:sz w:val="44"/>
        </w:rPr>
      </w:pPr>
      <w:r>
        <w:rPr>
          <w:rFonts w:ascii="Times New Roman" w:hAnsi="Times New Roman" w:eastAsia="方正小标宋_GBK"/>
          <w:sz w:val="44"/>
        </w:rPr>
        <w:t>邻水县农业社会化服务主体拥有农业机械设备信息登记表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服务主体（章）：                      年    月   日</w:t>
      </w:r>
    </w:p>
    <w:tbl>
      <w:tblPr>
        <w:tblStyle w:val="5"/>
        <w:tblW w:w="98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409"/>
        <w:gridCol w:w="1631"/>
        <w:gridCol w:w="1244"/>
        <w:gridCol w:w="1302"/>
        <w:gridCol w:w="1260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5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类别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5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机具名称（含配套机具）</w:t>
            </w:r>
          </w:p>
        </w:tc>
        <w:tc>
          <w:tcPr>
            <w:tcW w:w="1631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500" w:lineRule="exact"/>
              <w:ind w:firstLine="300" w:firstLineChars="100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型  号</w:t>
            </w:r>
          </w:p>
        </w:tc>
        <w:tc>
          <w:tcPr>
            <w:tcW w:w="3806" w:type="dxa"/>
            <w:gridSpan w:val="3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500" w:lineRule="exact"/>
              <w:ind w:firstLine="600" w:firstLineChars="200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数量（台、套）</w:t>
            </w:r>
          </w:p>
        </w:tc>
        <w:tc>
          <w:tcPr>
            <w:tcW w:w="1608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5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备注（机具设备是否能正常工作）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Merge w:val="continue"/>
          </w:tcPr>
          <w:p>
            <w:pPr>
              <w:adjustRightInd w:val="0"/>
              <w:snapToGrid w:val="0"/>
              <w:spacing w:line="600" w:lineRule="exact"/>
              <w:ind w:firstLine="643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1409" w:type="dxa"/>
            <w:vMerge w:val="continue"/>
          </w:tcPr>
          <w:p>
            <w:pPr>
              <w:adjustRightInd w:val="0"/>
              <w:snapToGrid w:val="0"/>
              <w:spacing w:line="600" w:lineRule="exact"/>
              <w:ind w:firstLine="643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</w:tcPr>
          <w:p>
            <w:pPr>
              <w:adjustRightInd w:val="0"/>
              <w:snapToGrid w:val="0"/>
              <w:spacing w:line="600" w:lineRule="exact"/>
              <w:ind w:firstLine="643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1244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合计</w:t>
            </w:r>
          </w:p>
        </w:tc>
        <w:tc>
          <w:tcPr>
            <w:tcW w:w="1302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其中：自有（含成员）</w:t>
            </w:r>
          </w:p>
        </w:tc>
        <w:tc>
          <w:tcPr>
            <w:tcW w:w="126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其中：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租赁或借用</w:t>
            </w:r>
          </w:p>
        </w:tc>
        <w:tc>
          <w:tcPr>
            <w:tcW w:w="1608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43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409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31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4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30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608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</w:tbl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仿宋_GBK"/>
          <w:sz w:val="32"/>
          <w:szCs w:val="32"/>
        </w:rPr>
        <w:sectPr>
          <w:pgSz w:w="11906" w:h="16838"/>
          <w:pgMar w:top="1531" w:right="2041" w:bottom="1531" w:left="1701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黑体_GBK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D347A"/>
    <w:rsid w:val="24ED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2021-01-05T02:44:00Z</dcterms:created>
  <dc:creator>Administrator</dc:creator>
  <cp:lastModifiedBy>Administrator</cp:lastModifiedBy>
  <dcterms:modified xsi:type="dcterms:W3CDTF">2021-01-05T02:44:33Z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