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60" w:lineRule="exact"/>
        <w:jc w:val="left"/>
        <w:rPr>
          <w:rFonts w:hint="default" w:ascii="方正小标宋简体" w:hAnsi="仿宋_GB2312" w:eastAsia="方正小标宋简体"/>
          <w:sz w:val="28"/>
          <w:szCs w:val="28"/>
          <w:lang w:val="en-US" w:eastAsia="zh-CN"/>
        </w:rPr>
      </w:pPr>
      <w:r>
        <w:rPr>
          <w:rFonts w:hint="eastAsia" w:ascii="方正小标宋简体" w:hAnsi="仿宋_GB2312" w:eastAsia="方正小标宋简体"/>
          <w:sz w:val="28"/>
          <w:szCs w:val="28"/>
          <w:lang w:val="en-US" w:eastAsia="zh-CN"/>
        </w:rPr>
        <w:t>附件：</w:t>
      </w:r>
    </w:p>
    <w:p>
      <w:pPr>
        <w:pStyle w:val="2"/>
        <w:spacing w:before="0" w:beforeAutospacing="0" w:after="0" w:afterAutospacing="0" w:line="560" w:lineRule="exact"/>
        <w:jc w:val="center"/>
        <w:rPr>
          <w:rFonts w:hint="eastAsia" w:ascii="方正小标宋简体" w:hAnsi="仿宋_GB2312" w:eastAsia="方正小标宋简体"/>
          <w:sz w:val="44"/>
          <w:szCs w:val="44"/>
          <w:lang w:eastAsia="zh-CN"/>
        </w:rPr>
      </w:pPr>
      <w:r>
        <w:rPr>
          <w:rFonts w:hint="eastAsia" w:ascii="方正小标宋简体" w:hAnsi="仿宋_GB2312" w:eastAsia="方正小标宋简体"/>
          <w:sz w:val="44"/>
          <w:szCs w:val="44"/>
        </w:rPr>
        <w:t>邻水县重点货运源头</w:t>
      </w:r>
      <w:r>
        <w:rPr>
          <w:rFonts w:hint="eastAsia" w:ascii="方正小标宋简体" w:hAnsi="仿宋_GB2312" w:eastAsia="方正小标宋简体"/>
          <w:sz w:val="44"/>
          <w:szCs w:val="44"/>
          <w:lang w:eastAsia="zh-CN"/>
        </w:rPr>
        <w:t>企业统计表</w:t>
      </w:r>
    </w:p>
    <w:tbl>
      <w:tblPr>
        <w:tblStyle w:val="4"/>
        <w:tblpPr w:leftFromText="180" w:rightFromText="180" w:vertAnchor="text" w:horzAnchor="page" w:tblpXSpec="center" w:tblpY="566"/>
        <w:tblOverlap w:val="never"/>
        <w:tblW w:w="14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3284"/>
        <w:gridCol w:w="3272"/>
        <w:gridCol w:w="1947"/>
        <w:gridCol w:w="1772"/>
        <w:gridCol w:w="1947"/>
        <w:gridCol w:w="12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560" w:lineRule="exact"/>
              <w:jc w:val="center"/>
              <w:rPr>
                <w:b/>
                <w:color w:val="000000"/>
                <w:szCs w:val="24"/>
              </w:rPr>
            </w:pPr>
            <w:r>
              <w:rPr>
                <w:rFonts w:hAnsi="宋体"/>
                <w:b/>
                <w:color w:val="000000"/>
                <w:szCs w:val="24"/>
              </w:rPr>
              <w:t>序号</w:t>
            </w:r>
          </w:p>
        </w:tc>
        <w:tc>
          <w:tcPr>
            <w:tcW w:w="328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560" w:lineRule="exact"/>
              <w:jc w:val="center"/>
              <w:rPr>
                <w:b/>
                <w:color w:val="000000"/>
                <w:szCs w:val="24"/>
              </w:rPr>
            </w:pPr>
            <w:r>
              <w:rPr>
                <w:rFonts w:hAnsi="宋体"/>
                <w:b/>
                <w:color w:val="000000"/>
                <w:szCs w:val="24"/>
              </w:rPr>
              <w:t>货源地名称</w:t>
            </w:r>
          </w:p>
        </w:tc>
        <w:tc>
          <w:tcPr>
            <w:tcW w:w="32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560" w:lineRule="exact"/>
              <w:jc w:val="center"/>
              <w:rPr>
                <w:b/>
                <w:color w:val="000000"/>
                <w:szCs w:val="24"/>
              </w:rPr>
            </w:pPr>
            <w:r>
              <w:rPr>
                <w:rFonts w:hAnsi="宋体"/>
                <w:b/>
                <w:color w:val="000000"/>
                <w:szCs w:val="24"/>
              </w:rPr>
              <w:t>货源地址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560" w:lineRule="exact"/>
              <w:jc w:val="center"/>
              <w:rPr>
                <w:b/>
                <w:color w:val="000000"/>
                <w:szCs w:val="24"/>
              </w:rPr>
            </w:pPr>
            <w:r>
              <w:rPr>
                <w:rFonts w:hAnsi="宋体"/>
                <w:b/>
                <w:color w:val="000000"/>
                <w:szCs w:val="24"/>
              </w:rPr>
              <w:t>货源地类别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560" w:lineRule="exact"/>
              <w:jc w:val="center"/>
              <w:rPr>
                <w:b/>
                <w:color w:val="000000"/>
                <w:szCs w:val="24"/>
              </w:rPr>
            </w:pPr>
            <w:r>
              <w:rPr>
                <w:rFonts w:hAnsi="宋体"/>
                <w:b/>
                <w:color w:val="000000"/>
                <w:szCs w:val="24"/>
              </w:rPr>
              <w:t>货源地负责人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560" w:lineRule="exact"/>
              <w:jc w:val="center"/>
              <w:rPr>
                <w:b/>
                <w:color w:val="000000"/>
                <w:szCs w:val="24"/>
              </w:rPr>
            </w:pPr>
            <w:r>
              <w:rPr>
                <w:rFonts w:hAnsi="宋体"/>
                <w:b/>
                <w:color w:val="000000"/>
                <w:szCs w:val="24"/>
              </w:rPr>
              <w:t>行业主管部门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560" w:lineRule="exact"/>
              <w:jc w:val="center"/>
              <w:rPr>
                <w:b/>
                <w:color w:val="000000"/>
                <w:szCs w:val="24"/>
              </w:rPr>
            </w:pPr>
            <w:r>
              <w:rPr>
                <w:rFonts w:hAnsi="宋体"/>
                <w:b/>
                <w:color w:val="000000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328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四川利万步森水泥有限公司</w:t>
            </w:r>
          </w:p>
        </w:tc>
        <w:tc>
          <w:tcPr>
            <w:tcW w:w="3272" w:type="dxa"/>
            <w:vAlign w:val="center"/>
          </w:tcPr>
          <w:p>
            <w:pPr>
              <w:spacing w:line="24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邻水县高滩镇石马河村、镇北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社区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水泥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苟阳明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县</w:t>
            </w:r>
            <w:r>
              <w:rPr>
                <w:rFonts w:hint="eastAsia"/>
                <w:color w:val="000000"/>
                <w:sz w:val="21"/>
                <w:szCs w:val="21"/>
              </w:rPr>
              <w:t>经信局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328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邻水红狮水泥有限公司</w:t>
            </w:r>
          </w:p>
        </w:tc>
        <w:tc>
          <w:tcPr>
            <w:tcW w:w="327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邻水县合流镇四海社区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水泥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章锦鸿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县</w:t>
            </w:r>
            <w:r>
              <w:rPr>
                <w:rFonts w:hint="eastAsia"/>
                <w:color w:val="000000"/>
                <w:sz w:val="21"/>
                <w:szCs w:val="21"/>
              </w:rPr>
              <w:t>经信局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328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邻水县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梁板乡</w:t>
            </w:r>
            <w:r>
              <w:rPr>
                <w:rFonts w:hint="eastAsia"/>
                <w:color w:val="000000"/>
                <w:sz w:val="21"/>
                <w:szCs w:val="21"/>
              </w:rPr>
              <w:t>清水石厂</w:t>
            </w:r>
          </w:p>
        </w:tc>
        <w:tc>
          <w:tcPr>
            <w:tcW w:w="327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邻水县梁板镇清水村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碎石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李建林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县应急管理</w:t>
            </w:r>
            <w:r>
              <w:rPr>
                <w:rFonts w:hint="eastAsia"/>
                <w:color w:val="000000"/>
                <w:sz w:val="21"/>
                <w:szCs w:val="21"/>
              </w:rPr>
              <w:t>局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3284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邻水县黑炭沟碎石场</w:t>
            </w:r>
          </w:p>
        </w:tc>
        <w:tc>
          <w:tcPr>
            <w:tcW w:w="3272" w:type="dxa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邻水县</w:t>
            </w: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观音桥镇</w:t>
            </w:r>
            <w:r>
              <w:rPr>
                <w:rFonts w:hint="eastAsia"/>
                <w:color w:val="000000"/>
                <w:sz w:val="21"/>
                <w:szCs w:val="21"/>
              </w:rPr>
              <w:t>汤坝丘村</w:t>
            </w:r>
          </w:p>
        </w:tc>
        <w:tc>
          <w:tcPr>
            <w:tcW w:w="1947" w:type="dxa"/>
            <w:vAlign w:val="center"/>
          </w:tcPr>
          <w:p>
            <w:pPr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碎石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  <w:t>熊兴桥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县应急管理</w:t>
            </w:r>
            <w:r>
              <w:rPr>
                <w:rFonts w:hint="eastAsia"/>
                <w:color w:val="000000"/>
                <w:sz w:val="21"/>
                <w:szCs w:val="21"/>
              </w:rPr>
              <w:t>局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32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邻水县</w:t>
            </w: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宏源煤业有限公司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邻水县</w:t>
            </w:r>
            <w:r>
              <w:rPr>
                <w:rFonts w:hint="eastAsia" w:ascii="宋体" w:hAnsi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观音桥镇樱花岭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村</w:t>
            </w:r>
          </w:p>
        </w:tc>
        <w:tc>
          <w:tcPr>
            <w:tcW w:w="1947" w:type="dxa"/>
            <w:vAlign w:val="center"/>
          </w:tcPr>
          <w:p>
            <w:pPr>
              <w:widowControl/>
              <w:spacing w:before="0" w:beforeAutospacing="0" w:after="0" w:afterAutospacing="0" w:line="240" w:lineRule="auto"/>
              <w:jc w:val="center"/>
              <w:rPr>
                <w:rFonts w:hint="default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碎石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陈可林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县应急管理</w:t>
            </w:r>
            <w:r>
              <w:rPr>
                <w:rFonts w:hint="eastAsia"/>
                <w:color w:val="000000"/>
                <w:sz w:val="21"/>
                <w:szCs w:val="21"/>
              </w:rPr>
              <w:t>局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284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四川鑫亚陶瓷有限公司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邻水县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区城南工业园二区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小件货物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吴克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旺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广安高新</w:t>
            </w:r>
            <w:r>
              <w:rPr>
                <w:rFonts w:hint="eastAsia"/>
                <w:color w:val="000000"/>
                <w:sz w:val="21"/>
                <w:szCs w:val="21"/>
              </w:rPr>
              <w:t>区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2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四川金孟商混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邻水县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区城南工业园二区</w:t>
            </w:r>
          </w:p>
        </w:tc>
        <w:tc>
          <w:tcPr>
            <w:tcW w:w="194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商砼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甘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涛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广安高新</w:t>
            </w:r>
            <w:r>
              <w:rPr>
                <w:rFonts w:hint="eastAsia"/>
                <w:color w:val="000000"/>
                <w:sz w:val="21"/>
                <w:szCs w:val="21"/>
              </w:rPr>
              <w:t>区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284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邻水县宏度建材有限公司</w:t>
            </w:r>
          </w:p>
        </w:tc>
        <w:tc>
          <w:tcPr>
            <w:tcW w:w="3272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邻水县磬滩铸造园区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商砼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柴天君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广安高新</w:t>
            </w:r>
            <w:r>
              <w:rPr>
                <w:rFonts w:hint="eastAsia"/>
                <w:color w:val="000000"/>
                <w:sz w:val="21"/>
                <w:szCs w:val="21"/>
              </w:rPr>
              <w:t>区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14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default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2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邻水县顺翔米业有限公司</w:t>
            </w:r>
          </w:p>
        </w:tc>
        <w:tc>
          <w:tcPr>
            <w:tcW w:w="32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邻水县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鼎屏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镇红店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粮食</w:t>
            </w:r>
          </w:p>
        </w:tc>
        <w:tc>
          <w:tcPr>
            <w:tcW w:w="1772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邱正菊</w:t>
            </w:r>
          </w:p>
        </w:tc>
        <w:tc>
          <w:tcPr>
            <w:tcW w:w="1947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color w:val="000000"/>
                <w:sz w:val="21"/>
                <w:szCs w:val="21"/>
                <w:lang w:eastAsia="zh-CN"/>
              </w:rPr>
              <w:t>县</w:t>
            </w:r>
            <w:r>
              <w:rPr>
                <w:rFonts w:hint="eastAsia"/>
                <w:color w:val="000000"/>
                <w:sz w:val="21"/>
                <w:szCs w:val="21"/>
              </w:rPr>
              <w:t>经信局</w:t>
            </w:r>
          </w:p>
        </w:tc>
        <w:tc>
          <w:tcPr>
            <w:tcW w:w="1241" w:type="dxa"/>
            <w:vAlign w:val="center"/>
          </w:tcPr>
          <w:p>
            <w:pPr>
              <w:pStyle w:val="2"/>
              <w:widowControl/>
              <w:spacing w:before="0" w:beforeAutospacing="0" w:after="0" w:afterAutospacing="0" w:line="240" w:lineRule="auto"/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</w:tbl>
    <w:p>
      <w:pPr>
        <w:pStyle w:val="2"/>
        <w:widowControl/>
        <w:spacing w:before="0" w:beforeAutospacing="0" w:after="0" w:afterAutospacing="0" w:line="240" w:lineRule="auto"/>
        <w:jc w:val="both"/>
        <w:rPr>
          <w:rFonts w:hint="eastAsia" w:eastAsia="仿宋_GB2312"/>
          <w:sz w:val="32"/>
          <w:szCs w:val="32"/>
          <w:lang w:eastAsia="zh-CN"/>
        </w:rPr>
        <w:sectPr>
          <w:pgSz w:w="16838" w:h="11906" w:orient="landscape"/>
          <w:pgMar w:top="1474" w:right="1701" w:bottom="1361" w:left="1588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C2716"/>
    <w:rsid w:val="3D8C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table" w:styleId="4">
    <w:name w:val="Table Grid"/>
    <w:basedOn w:val="3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2020-12-30T09:05:00Z</dcterms:created>
  <dc:creator>Administrator</dc:creator>
  <cp:lastModifiedBy>Administrator</cp:lastModifiedBy>
  <dcterms:modified xsi:type="dcterms:W3CDTF">2020-12-30T09:06:27Z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