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overflowPunct w:val="0"/>
        <w:spacing w:line="590" w:lineRule="exact"/>
        <w:jc w:val="left"/>
        <w:rPr>
          <w:rFonts w:eastAsia="方正黑体_GBK"/>
          <w:sz w:val="33"/>
          <w:szCs w:val="33"/>
        </w:rPr>
      </w:pPr>
      <w:r>
        <w:rPr>
          <w:rFonts w:hint="eastAsia" w:eastAsia="方正黑体_GBK" w:cs="方正黑体_GBK"/>
          <w:sz w:val="33"/>
          <w:szCs w:val="33"/>
        </w:rPr>
        <w:t>附件</w:t>
      </w:r>
      <w:r>
        <w:rPr>
          <w:rFonts w:eastAsia="方正黑体_GBK"/>
          <w:sz w:val="33"/>
          <w:szCs w:val="33"/>
        </w:rPr>
        <w:t>2</w:t>
      </w:r>
    </w:p>
    <w:p>
      <w:pPr>
        <w:widowControl/>
        <w:spacing w:line="600" w:lineRule="exact"/>
        <w:jc w:val="center"/>
        <w:textAlignment w:val="center"/>
        <w:rPr>
          <w:rFonts w:eastAsia="方正小标宋_GBK"/>
          <w:b/>
          <w:bCs/>
          <w:color w:val="000000"/>
          <w:kern w:val="0"/>
          <w:sz w:val="44"/>
          <w:szCs w:val="44"/>
        </w:rPr>
      </w:pPr>
      <w:r>
        <w:rPr>
          <w:rFonts w:hint="eastAsia" w:hAnsi="方正小标宋_GBK" w:eastAsia="方正小标宋_GBK" w:cs="方正小标宋_GBK"/>
          <w:b/>
          <w:bCs/>
          <w:color w:val="000000"/>
          <w:kern w:val="0"/>
          <w:sz w:val="44"/>
          <w:szCs w:val="44"/>
        </w:rPr>
        <w:t>邻水县</w:t>
      </w:r>
      <w:r>
        <w:rPr>
          <w:rFonts w:eastAsia="方正小标宋_GBK"/>
          <w:b/>
          <w:bCs/>
          <w:color w:val="000000"/>
          <w:kern w:val="0"/>
          <w:sz w:val="44"/>
          <w:szCs w:val="44"/>
        </w:rPr>
        <w:t>2020</w:t>
      </w:r>
      <w:r>
        <w:rPr>
          <w:rFonts w:hint="eastAsia" w:hAnsi="方正小标宋_GBK" w:eastAsia="方正小标宋_GBK" w:cs="方正小标宋_GBK"/>
          <w:b/>
          <w:bCs/>
          <w:color w:val="000000"/>
          <w:kern w:val="0"/>
          <w:sz w:val="44"/>
          <w:szCs w:val="44"/>
        </w:rPr>
        <w:t>年实施乡村振兴战略示范村</w:t>
      </w:r>
    </w:p>
    <w:p>
      <w:pPr>
        <w:overflowPunct w:val="0"/>
        <w:spacing w:line="600" w:lineRule="exact"/>
        <w:jc w:val="center"/>
        <w:rPr>
          <w:rFonts w:eastAsia="方正小标宋_GBK"/>
          <w:b/>
          <w:bCs/>
          <w:color w:val="000000"/>
          <w:kern w:val="0"/>
          <w:sz w:val="44"/>
          <w:szCs w:val="44"/>
        </w:rPr>
      </w:pPr>
      <w:r>
        <w:rPr>
          <w:rFonts w:hint="eastAsia" w:hAnsi="方正小标宋_GBK" w:eastAsia="方正小标宋_GBK" w:cs="方正小标宋_GBK"/>
          <w:b/>
          <w:bCs/>
          <w:color w:val="000000"/>
          <w:kern w:val="0"/>
          <w:sz w:val="44"/>
          <w:szCs w:val="44"/>
        </w:rPr>
        <w:t>创建复核评估打分及排名情况统计表</w:t>
      </w:r>
    </w:p>
    <w:p>
      <w:pPr>
        <w:overflowPunct w:val="0"/>
        <w:spacing w:line="400" w:lineRule="exact"/>
        <w:jc w:val="center"/>
        <w:rPr>
          <w:rFonts w:eastAsia="方正小标宋_GBK"/>
          <w:b/>
          <w:bCs/>
          <w:color w:val="000000"/>
          <w:kern w:val="0"/>
          <w:sz w:val="44"/>
          <w:szCs w:val="44"/>
        </w:rPr>
      </w:pPr>
    </w:p>
    <w:tbl>
      <w:tblPr>
        <w:tblStyle w:val="3"/>
        <w:tblW w:w="8685" w:type="dxa"/>
        <w:tblInd w:w="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53"/>
        <w:gridCol w:w="4265"/>
        <w:gridCol w:w="1621"/>
        <w:gridCol w:w="1846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eastAsia="方正黑体_GBK"/>
                <w:color w:val="000000"/>
                <w:sz w:val="33"/>
                <w:szCs w:val="33"/>
              </w:rPr>
            </w:pPr>
            <w:r>
              <w:rPr>
                <w:rFonts w:hint="eastAsia" w:hAnsi="方正黑体_GBK" w:eastAsia="方正黑体_GBK" w:cs="方正黑体_GBK"/>
                <w:color w:val="000000"/>
                <w:kern w:val="0"/>
                <w:sz w:val="33"/>
                <w:szCs w:val="33"/>
              </w:rPr>
              <w:t>序号</w:t>
            </w:r>
          </w:p>
        </w:tc>
        <w:tc>
          <w:tcPr>
            <w:tcW w:w="4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eastAsia="方正黑体_GBK"/>
                <w:color w:val="000000"/>
                <w:sz w:val="33"/>
                <w:szCs w:val="33"/>
              </w:rPr>
            </w:pPr>
            <w:r>
              <w:rPr>
                <w:rFonts w:hint="eastAsia" w:hAnsi="方正黑体_GBK" w:eastAsia="方正黑体_GBK" w:cs="方正黑体_GBK"/>
                <w:color w:val="000000"/>
                <w:kern w:val="0"/>
                <w:sz w:val="33"/>
                <w:szCs w:val="33"/>
              </w:rPr>
              <w:t>村名</w:t>
            </w:r>
          </w:p>
        </w:tc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eastAsia="方正黑体_GBK"/>
                <w:color w:val="000000"/>
                <w:sz w:val="33"/>
                <w:szCs w:val="33"/>
              </w:rPr>
            </w:pPr>
            <w:r>
              <w:rPr>
                <w:rFonts w:hint="eastAsia" w:hAnsi="方正黑体_GBK" w:eastAsia="方正黑体_GBK" w:cs="方正黑体_GBK"/>
                <w:color w:val="000000"/>
                <w:kern w:val="0"/>
                <w:sz w:val="33"/>
                <w:szCs w:val="33"/>
              </w:rPr>
              <w:t>得分</w:t>
            </w:r>
          </w:p>
        </w:tc>
        <w:tc>
          <w:tcPr>
            <w:tcW w:w="1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eastAsia="方正黑体_GBK"/>
                <w:color w:val="000000"/>
                <w:sz w:val="33"/>
                <w:szCs w:val="33"/>
              </w:rPr>
            </w:pPr>
            <w:r>
              <w:rPr>
                <w:rFonts w:hint="eastAsia" w:hAnsi="方正黑体_GBK" w:eastAsia="方正黑体_GBK" w:cs="方正黑体_GBK"/>
                <w:color w:val="000000"/>
                <w:kern w:val="0"/>
                <w:sz w:val="33"/>
                <w:szCs w:val="33"/>
              </w:rPr>
              <w:t>排名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color w:val="000000"/>
                <w:sz w:val="33"/>
                <w:szCs w:val="33"/>
              </w:rPr>
            </w:pPr>
            <w:r>
              <w:rPr>
                <w:color w:val="000000"/>
                <w:kern w:val="0"/>
                <w:sz w:val="33"/>
                <w:szCs w:val="33"/>
              </w:rPr>
              <w:t>1</w:t>
            </w:r>
          </w:p>
        </w:tc>
        <w:tc>
          <w:tcPr>
            <w:tcW w:w="4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eastAsia="方正仿宋_GBK"/>
                <w:color w:val="000000"/>
                <w:sz w:val="33"/>
                <w:szCs w:val="33"/>
              </w:rPr>
            </w:pPr>
            <w:r>
              <w:rPr>
                <w:rFonts w:hint="eastAsia" w:hAnsi="方正仿宋_GBK" w:eastAsia="方正仿宋_GBK" w:cs="方正仿宋_GBK"/>
                <w:color w:val="000000"/>
                <w:kern w:val="0"/>
                <w:sz w:val="33"/>
                <w:szCs w:val="33"/>
              </w:rPr>
              <w:t>丰禾镇鱼鳞滩村</w:t>
            </w:r>
          </w:p>
        </w:tc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color w:val="000000"/>
                <w:sz w:val="33"/>
                <w:szCs w:val="33"/>
              </w:rPr>
            </w:pPr>
            <w:r>
              <w:rPr>
                <w:color w:val="000000"/>
                <w:sz w:val="33"/>
                <w:szCs w:val="33"/>
              </w:rPr>
              <w:t>94</w:t>
            </w:r>
          </w:p>
        </w:tc>
        <w:tc>
          <w:tcPr>
            <w:tcW w:w="1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color w:val="000000"/>
                <w:sz w:val="33"/>
                <w:szCs w:val="33"/>
              </w:rPr>
            </w:pPr>
            <w:r>
              <w:rPr>
                <w:color w:val="000000"/>
                <w:sz w:val="33"/>
                <w:szCs w:val="33"/>
              </w:rPr>
              <w:t>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color w:val="000000"/>
                <w:sz w:val="33"/>
                <w:szCs w:val="33"/>
              </w:rPr>
            </w:pPr>
            <w:r>
              <w:rPr>
                <w:color w:val="000000"/>
                <w:kern w:val="0"/>
                <w:sz w:val="33"/>
                <w:szCs w:val="33"/>
              </w:rPr>
              <w:t>2</w:t>
            </w:r>
          </w:p>
        </w:tc>
        <w:tc>
          <w:tcPr>
            <w:tcW w:w="4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eastAsia="方正仿宋_GBK"/>
                <w:color w:val="000000"/>
                <w:sz w:val="33"/>
                <w:szCs w:val="33"/>
              </w:rPr>
            </w:pPr>
            <w:r>
              <w:rPr>
                <w:rFonts w:hint="eastAsia" w:hAnsi="方正仿宋_GBK" w:eastAsia="方正仿宋_GBK" w:cs="方正仿宋_GBK"/>
                <w:color w:val="000000"/>
                <w:kern w:val="0"/>
                <w:sz w:val="33"/>
                <w:szCs w:val="33"/>
              </w:rPr>
              <w:t>观音桥镇大安寨村</w:t>
            </w:r>
          </w:p>
        </w:tc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color w:val="000000"/>
                <w:sz w:val="33"/>
                <w:szCs w:val="33"/>
              </w:rPr>
            </w:pPr>
            <w:r>
              <w:rPr>
                <w:color w:val="000000"/>
                <w:sz w:val="33"/>
                <w:szCs w:val="33"/>
              </w:rPr>
              <w:t>94</w:t>
            </w:r>
          </w:p>
        </w:tc>
        <w:tc>
          <w:tcPr>
            <w:tcW w:w="1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color w:val="000000"/>
                <w:sz w:val="33"/>
                <w:szCs w:val="33"/>
              </w:rPr>
            </w:pPr>
            <w:r>
              <w:rPr>
                <w:color w:val="000000"/>
                <w:sz w:val="33"/>
                <w:szCs w:val="33"/>
              </w:rPr>
              <w:t>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color w:val="000000"/>
                <w:sz w:val="33"/>
                <w:szCs w:val="33"/>
              </w:rPr>
            </w:pPr>
            <w:r>
              <w:rPr>
                <w:color w:val="000000"/>
                <w:kern w:val="0"/>
                <w:sz w:val="33"/>
                <w:szCs w:val="33"/>
              </w:rPr>
              <w:t>3</w:t>
            </w:r>
          </w:p>
        </w:tc>
        <w:tc>
          <w:tcPr>
            <w:tcW w:w="4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eastAsia="方正仿宋_GBK"/>
                <w:color w:val="000000"/>
                <w:sz w:val="33"/>
                <w:szCs w:val="33"/>
              </w:rPr>
            </w:pPr>
            <w:r>
              <w:rPr>
                <w:rFonts w:hint="eastAsia" w:hAnsi="方正仿宋_GBK" w:eastAsia="方正仿宋_GBK" w:cs="方正仿宋_GBK"/>
                <w:color w:val="000000"/>
                <w:kern w:val="0"/>
                <w:sz w:val="33"/>
                <w:szCs w:val="33"/>
              </w:rPr>
              <w:t>柑子镇桅子村</w:t>
            </w:r>
          </w:p>
        </w:tc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color w:val="000000"/>
                <w:sz w:val="33"/>
                <w:szCs w:val="33"/>
              </w:rPr>
            </w:pPr>
            <w:r>
              <w:rPr>
                <w:color w:val="000000"/>
                <w:sz w:val="33"/>
                <w:szCs w:val="33"/>
              </w:rPr>
              <w:t>93</w:t>
            </w:r>
          </w:p>
        </w:tc>
        <w:tc>
          <w:tcPr>
            <w:tcW w:w="1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color w:val="000000"/>
                <w:sz w:val="33"/>
                <w:szCs w:val="33"/>
              </w:rPr>
            </w:pPr>
            <w:r>
              <w:rPr>
                <w:color w:val="000000"/>
                <w:sz w:val="33"/>
                <w:szCs w:val="33"/>
              </w:rPr>
              <w:t>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color w:val="000000"/>
                <w:sz w:val="33"/>
                <w:szCs w:val="33"/>
              </w:rPr>
            </w:pPr>
            <w:r>
              <w:rPr>
                <w:color w:val="000000"/>
                <w:kern w:val="0"/>
                <w:sz w:val="33"/>
                <w:szCs w:val="33"/>
              </w:rPr>
              <w:t>4</w:t>
            </w:r>
          </w:p>
        </w:tc>
        <w:tc>
          <w:tcPr>
            <w:tcW w:w="4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eastAsia="方正仿宋_GBK"/>
                <w:color w:val="000000"/>
                <w:sz w:val="33"/>
                <w:szCs w:val="33"/>
              </w:rPr>
            </w:pPr>
            <w:r>
              <w:rPr>
                <w:rFonts w:hint="eastAsia" w:hAnsi="方正仿宋_GBK" w:eastAsia="方正仿宋_GBK" w:cs="方正仿宋_GBK"/>
                <w:color w:val="000000"/>
                <w:kern w:val="0"/>
                <w:sz w:val="33"/>
                <w:szCs w:val="33"/>
              </w:rPr>
              <w:t>袁市镇大光明社区</w:t>
            </w:r>
          </w:p>
        </w:tc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color w:val="000000"/>
                <w:sz w:val="33"/>
                <w:szCs w:val="33"/>
              </w:rPr>
            </w:pPr>
            <w:r>
              <w:rPr>
                <w:color w:val="000000"/>
                <w:sz w:val="33"/>
                <w:szCs w:val="33"/>
              </w:rPr>
              <w:t>92</w:t>
            </w:r>
          </w:p>
        </w:tc>
        <w:tc>
          <w:tcPr>
            <w:tcW w:w="1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color w:val="000000"/>
                <w:sz w:val="33"/>
                <w:szCs w:val="33"/>
              </w:rPr>
            </w:pPr>
            <w:r>
              <w:rPr>
                <w:color w:val="000000"/>
                <w:sz w:val="33"/>
                <w:szCs w:val="33"/>
              </w:rPr>
              <w:t>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color w:val="000000"/>
                <w:sz w:val="33"/>
                <w:szCs w:val="33"/>
              </w:rPr>
            </w:pPr>
            <w:r>
              <w:rPr>
                <w:color w:val="000000"/>
                <w:kern w:val="0"/>
                <w:sz w:val="33"/>
                <w:szCs w:val="33"/>
              </w:rPr>
              <w:t>5</w:t>
            </w:r>
          </w:p>
        </w:tc>
        <w:tc>
          <w:tcPr>
            <w:tcW w:w="4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eastAsia="方正仿宋_GBK"/>
                <w:color w:val="000000"/>
                <w:sz w:val="33"/>
                <w:szCs w:val="33"/>
              </w:rPr>
            </w:pPr>
            <w:r>
              <w:rPr>
                <w:rFonts w:hint="eastAsia" w:hAnsi="方正仿宋_GBK" w:eastAsia="方正仿宋_GBK" w:cs="方正仿宋_GBK"/>
                <w:color w:val="000000"/>
                <w:kern w:val="0"/>
                <w:sz w:val="33"/>
                <w:szCs w:val="33"/>
              </w:rPr>
              <w:t>柑子镇菜垭村</w:t>
            </w:r>
          </w:p>
        </w:tc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color w:val="000000"/>
                <w:sz w:val="33"/>
                <w:szCs w:val="33"/>
              </w:rPr>
            </w:pPr>
            <w:r>
              <w:rPr>
                <w:color w:val="000000"/>
                <w:sz w:val="33"/>
                <w:szCs w:val="33"/>
              </w:rPr>
              <w:t>92</w:t>
            </w:r>
          </w:p>
        </w:tc>
        <w:tc>
          <w:tcPr>
            <w:tcW w:w="1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color w:val="000000"/>
                <w:sz w:val="33"/>
                <w:szCs w:val="33"/>
              </w:rPr>
            </w:pPr>
            <w:r>
              <w:rPr>
                <w:color w:val="000000"/>
                <w:sz w:val="33"/>
                <w:szCs w:val="33"/>
              </w:rPr>
              <w:t>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color w:val="000000"/>
                <w:sz w:val="33"/>
                <w:szCs w:val="33"/>
              </w:rPr>
            </w:pPr>
            <w:r>
              <w:rPr>
                <w:color w:val="000000"/>
                <w:kern w:val="0"/>
                <w:sz w:val="33"/>
                <w:szCs w:val="33"/>
              </w:rPr>
              <w:t>6</w:t>
            </w:r>
          </w:p>
        </w:tc>
        <w:tc>
          <w:tcPr>
            <w:tcW w:w="4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eastAsia="方正仿宋_GBK"/>
                <w:color w:val="000000"/>
                <w:sz w:val="33"/>
                <w:szCs w:val="33"/>
              </w:rPr>
            </w:pPr>
            <w:r>
              <w:rPr>
                <w:rFonts w:hint="eastAsia" w:hAnsi="方正仿宋_GBK" w:eastAsia="方正仿宋_GBK" w:cs="方正仿宋_GBK"/>
                <w:color w:val="000000"/>
                <w:kern w:val="0"/>
                <w:sz w:val="33"/>
                <w:szCs w:val="33"/>
              </w:rPr>
              <w:t>袁市镇护林村</w:t>
            </w:r>
          </w:p>
        </w:tc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color w:val="000000"/>
                <w:sz w:val="33"/>
                <w:szCs w:val="33"/>
              </w:rPr>
            </w:pPr>
            <w:r>
              <w:rPr>
                <w:color w:val="000000"/>
                <w:sz w:val="33"/>
                <w:szCs w:val="33"/>
              </w:rPr>
              <w:t>91</w:t>
            </w:r>
          </w:p>
        </w:tc>
        <w:tc>
          <w:tcPr>
            <w:tcW w:w="1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color w:val="000000"/>
                <w:sz w:val="33"/>
                <w:szCs w:val="33"/>
              </w:rPr>
            </w:pPr>
            <w:r>
              <w:rPr>
                <w:color w:val="000000"/>
                <w:sz w:val="33"/>
                <w:szCs w:val="33"/>
              </w:rPr>
              <w:t>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</w:trPr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color w:val="000000"/>
                <w:sz w:val="33"/>
                <w:szCs w:val="33"/>
              </w:rPr>
            </w:pPr>
            <w:r>
              <w:rPr>
                <w:color w:val="000000"/>
                <w:kern w:val="0"/>
                <w:sz w:val="33"/>
                <w:szCs w:val="33"/>
              </w:rPr>
              <w:t>7</w:t>
            </w:r>
          </w:p>
        </w:tc>
        <w:tc>
          <w:tcPr>
            <w:tcW w:w="4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eastAsia="方正仿宋_GBK"/>
                <w:color w:val="000000"/>
                <w:sz w:val="33"/>
                <w:szCs w:val="33"/>
              </w:rPr>
            </w:pPr>
            <w:r>
              <w:rPr>
                <w:rFonts w:hint="eastAsia" w:hAnsi="方正仿宋_GBK" w:eastAsia="方正仿宋_GBK" w:cs="方正仿宋_GBK"/>
                <w:color w:val="000000"/>
                <w:kern w:val="0"/>
                <w:sz w:val="33"/>
                <w:szCs w:val="33"/>
              </w:rPr>
              <w:t>御临镇滑滩村</w:t>
            </w:r>
          </w:p>
        </w:tc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color w:val="000000"/>
                <w:sz w:val="33"/>
                <w:szCs w:val="33"/>
              </w:rPr>
            </w:pPr>
            <w:r>
              <w:rPr>
                <w:color w:val="000000"/>
                <w:sz w:val="33"/>
                <w:szCs w:val="33"/>
              </w:rPr>
              <w:t>90.5</w:t>
            </w:r>
          </w:p>
        </w:tc>
        <w:tc>
          <w:tcPr>
            <w:tcW w:w="1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color w:val="000000"/>
                <w:sz w:val="33"/>
                <w:szCs w:val="33"/>
              </w:rPr>
            </w:pPr>
            <w:r>
              <w:rPr>
                <w:color w:val="000000"/>
                <w:sz w:val="33"/>
                <w:szCs w:val="33"/>
              </w:rPr>
              <w:t>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color w:val="000000"/>
                <w:sz w:val="33"/>
                <w:szCs w:val="33"/>
              </w:rPr>
            </w:pPr>
            <w:r>
              <w:rPr>
                <w:color w:val="000000"/>
                <w:kern w:val="0"/>
                <w:sz w:val="33"/>
                <w:szCs w:val="33"/>
              </w:rPr>
              <w:t>8</w:t>
            </w:r>
          </w:p>
        </w:tc>
        <w:tc>
          <w:tcPr>
            <w:tcW w:w="4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eastAsia="方正仿宋_GBK"/>
                <w:color w:val="000000"/>
                <w:sz w:val="33"/>
                <w:szCs w:val="33"/>
              </w:rPr>
            </w:pPr>
            <w:r>
              <w:rPr>
                <w:rFonts w:hint="eastAsia" w:hAnsi="方正仿宋_GBK" w:eastAsia="方正仿宋_GBK" w:cs="方正仿宋_GBK"/>
                <w:color w:val="000000"/>
                <w:kern w:val="0"/>
                <w:sz w:val="33"/>
                <w:szCs w:val="33"/>
              </w:rPr>
              <w:t>城南镇花石村</w:t>
            </w:r>
          </w:p>
        </w:tc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color w:val="000000"/>
                <w:sz w:val="33"/>
                <w:szCs w:val="33"/>
              </w:rPr>
            </w:pPr>
            <w:r>
              <w:rPr>
                <w:color w:val="000000"/>
                <w:sz w:val="33"/>
                <w:szCs w:val="33"/>
              </w:rPr>
              <w:t>89</w:t>
            </w:r>
          </w:p>
        </w:tc>
        <w:tc>
          <w:tcPr>
            <w:tcW w:w="1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color w:val="000000"/>
                <w:sz w:val="33"/>
                <w:szCs w:val="33"/>
              </w:rPr>
            </w:pPr>
            <w:r>
              <w:rPr>
                <w:color w:val="000000"/>
                <w:sz w:val="33"/>
                <w:szCs w:val="33"/>
              </w:rPr>
              <w:t>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color w:val="000000"/>
                <w:sz w:val="33"/>
                <w:szCs w:val="33"/>
              </w:rPr>
            </w:pPr>
            <w:r>
              <w:rPr>
                <w:color w:val="000000"/>
                <w:kern w:val="0"/>
                <w:sz w:val="33"/>
                <w:szCs w:val="33"/>
              </w:rPr>
              <w:t>9</w:t>
            </w:r>
          </w:p>
        </w:tc>
        <w:tc>
          <w:tcPr>
            <w:tcW w:w="4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eastAsia="方正仿宋_GBK"/>
                <w:color w:val="000000"/>
                <w:sz w:val="33"/>
                <w:szCs w:val="33"/>
              </w:rPr>
            </w:pPr>
            <w:r>
              <w:rPr>
                <w:rFonts w:hint="eastAsia" w:hAnsi="方正仿宋_GBK" w:eastAsia="方正仿宋_GBK" w:cs="方正仿宋_GBK"/>
                <w:color w:val="000000"/>
                <w:kern w:val="0"/>
                <w:sz w:val="33"/>
                <w:szCs w:val="33"/>
              </w:rPr>
              <w:t>八耳镇新业寺村</w:t>
            </w:r>
          </w:p>
        </w:tc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color w:val="000000"/>
                <w:sz w:val="33"/>
                <w:szCs w:val="33"/>
              </w:rPr>
            </w:pPr>
            <w:r>
              <w:rPr>
                <w:color w:val="000000"/>
                <w:sz w:val="33"/>
                <w:szCs w:val="33"/>
              </w:rPr>
              <w:t>88.5</w:t>
            </w:r>
          </w:p>
        </w:tc>
        <w:tc>
          <w:tcPr>
            <w:tcW w:w="1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color w:val="000000"/>
                <w:sz w:val="33"/>
                <w:szCs w:val="33"/>
              </w:rPr>
            </w:pPr>
            <w:r>
              <w:rPr>
                <w:color w:val="000000"/>
                <w:sz w:val="33"/>
                <w:szCs w:val="33"/>
              </w:rPr>
              <w:t>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color w:val="000000"/>
                <w:sz w:val="33"/>
                <w:szCs w:val="33"/>
              </w:rPr>
            </w:pPr>
            <w:r>
              <w:rPr>
                <w:color w:val="000000"/>
                <w:kern w:val="0"/>
                <w:sz w:val="33"/>
                <w:szCs w:val="33"/>
              </w:rPr>
              <w:t>10</w:t>
            </w:r>
          </w:p>
        </w:tc>
        <w:tc>
          <w:tcPr>
            <w:tcW w:w="4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eastAsia="方正仿宋_GBK"/>
                <w:color w:val="000000"/>
                <w:sz w:val="33"/>
                <w:szCs w:val="33"/>
              </w:rPr>
            </w:pPr>
            <w:r>
              <w:rPr>
                <w:rFonts w:hint="eastAsia" w:hAnsi="方正仿宋_GBK" w:eastAsia="方正仿宋_GBK" w:cs="方正仿宋_GBK"/>
                <w:color w:val="000000"/>
                <w:kern w:val="0"/>
                <w:sz w:val="33"/>
                <w:szCs w:val="33"/>
              </w:rPr>
              <w:t>丰禾镇吉安村</w:t>
            </w:r>
          </w:p>
        </w:tc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color w:val="000000"/>
                <w:sz w:val="33"/>
                <w:szCs w:val="33"/>
              </w:rPr>
            </w:pPr>
            <w:r>
              <w:rPr>
                <w:color w:val="000000"/>
                <w:sz w:val="33"/>
                <w:szCs w:val="33"/>
              </w:rPr>
              <w:t>88.5</w:t>
            </w:r>
          </w:p>
        </w:tc>
        <w:tc>
          <w:tcPr>
            <w:tcW w:w="1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color w:val="000000"/>
                <w:sz w:val="33"/>
                <w:szCs w:val="33"/>
              </w:rPr>
            </w:pPr>
            <w:r>
              <w:rPr>
                <w:color w:val="000000"/>
                <w:sz w:val="33"/>
                <w:szCs w:val="33"/>
              </w:rPr>
              <w:t>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color w:val="000000"/>
                <w:sz w:val="33"/>
                <w:szCs w:val="33"/>
              </w:rPr>
            </w:pPr>
            <w:r>
              <w:rPr>
                <w:color w:val="000000"/>
                <w:kern w:val="0"/>
                <w:sz w:val="33"/>
                <w:szCs w:val="33"/>
              </w:rPr>
              <w:t>11</w:t>
            </w:r>
          </w:p>
        </w:tc>
        <w:tc>
          <w:tcPr>
            <w:tcW w:w="4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eastAsia="方正仿宋_GBK"/>
                <w:color w:val="000000"/>
                <w:sz w:val="33"/>
                <w:szCs w:val="33"/>
              </w:rPr>
            </w:pPr>
            <w:r>
              <w:rPr>
                <w:rFonts w:hint="eastAsia" w:hAnsi="方正仿宋_GBK" w:eastAsia="方正仿宋_GBK" w:cs="方正仿宋_GBK"/>
                <w:color w:val="000000"/>
                <w:kern w:val="0"/>
                <w:sz w:val="33"/>
                <w:szCs w:val="33"/>
              </w:rPr>
              <w:t>坛同镇天才门村</w:t>
            </w:r>
          </w:p>
        </w:tc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color w:val="000000"/>
                <w:sz w:val="33"/>
                <w:szCs w:val="33"/>
              </w:rPr>
            </w:pPr>
            <w:r>
              <w:rPr>
                <w:color w:val="000000"/>
                <w:sz w:val="33"/>
                <w:szCs w:val="33"/>
              </w:rPr>
              <w:t>88</w:t>
            </w:r>
          </w:p>
        </w:tc>
        <w:tc>
          <w:tcPr>
            <w:tcW w:w="1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color w:val="000000"/>
                <w:sz w:val="33"/>
                <w:szCs w:val="33"/>
              </w:rPr>
            </w:pPr>
            <w:r>
              <w:rPr>
                <w:color w:val="000000"/>
                <w:sz w:val="33"/>
                <w:szCs w:val="33"/>
              </w:rPr>
              <w:t>11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color w:val="000000"/>
                <w:sz w:val="33"/>
                <w:szCs w:val="33"/>
              </w:rPr>
            </w:pPr>
            <w:r>
              <w:rPr>
                <w:color w:val="000000"/>
                <w:kern w:val="0"/>
                <w:sz w:val="33"/>
                <w:szCs w:val="33"/>
              </w:rPr>
              <w:t>12</w:t>
            </w:r>
          </w:p>
        </w:tc>
        <w:tc>
          <w:tcPr>
            <w:tcW w:w="4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eastAsia="方正仿宋_GBK"/>
                <w:color w:val="000000"/>
                <w:sz w:val="33"/>
                <w:szCs w:val="33"/>
              </w:rPr>
            </w:pPr>
            <w:r>
              <w:rPr>
                <w:rFonts w:hint="eastAsia" w:hAnsi="方正仿宋_GBK" w:eastAsia="方正仿宋_GBK" w:cs="方正仿宋_GBK"/>
                <w:color w:val="000000"/>
                <w:kern w:val="0"/>
                <w:sz w:val="33"/>
                <w:szCs w:val="33"/>
              </w:rPr>
              <w:t>高滩镇跑马村</w:t>
            </w:r>
          </w:p>
        </w:tc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color w:val="000000"/>
                <w:sz w:val="33"/>
                <w:szCs w:val="33"/>
              </w:rPr>
            </w:pPr>
            <w:r>
              <w:rPr>
                <w:color w:val="000000"/>
                <w:sz w:val="33"/>
                <w:szCs w:val="33"/>
              </w:rPr>
              <w:t>86.5</w:t>
            </w:r>
          </w:p>
        </w:tc>
        <w:tc>
          <w:tcPr>
            <w:tcW w:w="1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color w:val="000000"/>
                <w:sz w:val="33"/>
                <w:szCs w:val="33"/>
              </w:rPr>
            </w:pPr>
            <w:r>
              <w:rPr>
                <w:color w:val="000000"/>
                <w:sz w:val="33"/>
                <w:szCs w:val="33"/>
              </w:rPr>
              <w:t>12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color w:val="000000"/>
                <w:sz w:val="33"/>
                <w:szCs w:val="33"/>
              </w:rPr>
            </w:pPr>
            <w:r>
              <w:rPr>
                <w:color w:val="000000"/>
                <w:kern w:val="0"/>
                <w:sz w:val="33"/>
                <w:szCs w:val="33"/>
              </w:rPr>
              <w:t>13</w:t>
            </w:r>
          </w:p>
        </w:tc>
        <w:tc>
          <w:tcPr>
            <w:tcW w:w="4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eastAsia="方正仿宋_GBK"/>
                <w:color w:val="000000"/>
                <w:sz w:val="33"/>
                <w:szCs w:val="33"/>
              </w:rPr>
            </w:pPr>
            <w:r>
              <w:rPr>
                <w:rFonts w:hint="eastAsia" w:hAnsi="方正仿宋_GBK" w:eastAsia="方正仿宋_GBK" w:cs="方正仿宋_GBK"/>
                <w:color w:val="000000"/>
                <w:kern w:val="0"/>
                <w:sz w:val="33"/>
                <w:szCs w:val="33"/>
              </w:rPr>
              <w:t>太和镇金盘村</w:t>
            </w:r>
          </w:p>
        </w:tc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color w:val="000000"/>
                <w:sz w:val="33"/>
                <w:szCs w:val="33"/>
              </w:rPr>
            </w:pPr>
            <w:r>
              <w:rPr>
                <w:color w:val="000000"/>
                <w:sz w:val="33"/>
                <w:szCs w:val="33"/>
              </w:rPr>
              <w:t>86</w:t>
            </w:r>
          </w:p>
        </w:tc>
        <w:tc>
          <w:tcPr>
            <w:tcW w:w="1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color w:val="000000"/>
                <w:sz w:val="33"/>
                <w:szCs w:val="33"/>
              </w:rPr>
            </w:pPr>
            <w:r>
              <w:rPr>
                <w:color w:val="000000"/>
                <w:sz w:val="33"/>
                <w:szCs w:val="33"/>
              </w:rPr>
              <w:t>13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color w:val="000000"/>
                <w:sz w:val="33"/>
                <w:szCs w:val="33"/>
              </w:rPr>
            </w:pPr>
            <w:r>
              <w:rPr>
                <w:color w:val="000000"/>
                <w:kern w:val="0"/>
                <w:sz w:val="33"/>
                <w:szCs w:val="33"/>
              </w:rPr>
              <w:t>14</w:t>
            </w:r>
          </w:p>
        </w:tc>
        <w:tc>
          <w:tcPr>
            <w:tcW w:w="4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eastAsia="方正仿宋_GBK"/>
                <w:color w:val="000000"/>
                <w:sz w:val="33"/>
                <w:szCs w:val="33"/>
              </w:rPr>
            </w:pPr>
            <w:r>
              <w:rPr>
                <w:rFonts w:hint="eastAsia" w:hAnsi="方正仿宋_GBK" w:eastAsia="方正仿宋_GBK" w:cs="方正仿宋_GBK"/>
                <w:color w:val="000000"/>
                <w:kern w:val="0"/>
                <w:sz w:val="33"/>
                <w:szCs w:val="33"/>
              </w:rPr>
              <w:t>柑子镇磨盘村</w:t>
            </w:r>
          </w:p>
        </w:tc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color w:val="000000"/>
                <w:sz w:val="33"/>
                <w:szCs w:val="33"/>
              </w:rPr>
            </w:pPr>
            <w:r>
              <w:rPr>
                <w:color w:val="000000"/>
                <w:sz w:val="33"/>
                <w:szCs w:val="33"/>
              </w:rPr>
              <w:t>85</w:t>
            </w:r>
          </w:p>
        </w:tc>
        <w:tc>
          <w:tcPr>
            <w:tcW w:w="1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color w:val="000000"/>
                <w:sz w:val="33"/>
                <w:szCs w:val="33"/>
              </w:rPr>
            </w:pPr>
            <w:r>
              <w:rPr>
                <w:color w:val="000000"/>
                <w:sz w:val="33"/>
                <w:szCs w:val="33"/>
              </w:rPr>
              <w:t>14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color w:val="000000"/>
                <w:sz w:val="33"/>
                <w:szCs w:val="33"/>
              </w:rPr>
            </w:pPr>
            <w:r>
              <w:rPr>
                <w:color w:val="000000"/>
                <w:kern w:val="0"/>
                <w:sz w:val="33"/>
                <w:szCs w:val="33"/>
              </w:rPr>
              <w:t>15</w:t>
            </w:r>
          </w:p>
        </w:tc>
        <w:tc>
          <w:tcPr>
            <w:tcW w:w="4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eastAsia="方正仿宋_GBK"/>
                <w:color w:val="000000"/>
                <w:sz w:val="33"/>
                <w:szCs w:val="33"/>
              </w:rPr>
            </w:pPr>
            <w:r>
              <w:rPr>
                <w:rFonts w:hint="eastAsia" w:hAnsi="方正仿宋_GBK" w:eastAsia="方正仿宋_GBK" w:cs="方正仿宋_GBK"/>
                <w:color w:val="000000"/>
                <w:kern w:val="0"/>
                <w:sz w:val="33"/>
                <w:szCs w:val="33"/>
              </w:rPr>
              <w:t>高滩镇青童庵村</w:t>
            </w:r>
          </w:p>
        </w:tc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color w:val="000000"/>
                <w:sz w:val="33"/>
                <w:szCs w:val="33"/>
              </w:rPr>
            </w:pPr>
            <w:r>
              <w:rPr>
                <w:color w:val="000000"/>
                <w:sz w:val="33"/>
                <w:szCs w:val="33"/>
              </w:rPr>
              <w:t>85</w:t>
            </w:r>
          </w:p>
        </w:tc>
        <w:tc>
          <w:tcPr>
            <w:tcW w:w="1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color w:val="000000"/>
                <w:sz w:val="33"/>
                <w:szCs w:val="33"/>
              </w:rPr>
            </w:pPr>
            <w:r>
              <w:rPr>
                <w:color w:val="000000"/>
                <w:sz w:val="33"/>
                <w:szCs w:val="33"/>
              </w:rPr>
              <w:t>14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color w:val="000000"/>
                <w:sz w:val="33"/>
                <w:szCs w:val="33"/>
              </w:rPr>
            </w:pPr>
            <w:r>
              <w:rPr>
                <w:color w:val="000000"/>
                <w:kern w:val="0"/>
                <w:sz w:val="33"/>
                <w:szCs w:val="33"/>
              </w:rPr>
              <w:t>16</w:t>
            </w:r>
          </w:p>
        </w:tc>
        <w:tc>
          <w:tcPr>
            <w:tcW w:w="4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eastAsia="方正仿宋_GBK"/>
                <w:color w:val="000000"/>
                <w:sz w:val="33"/>
                <w:szCs w:val="33"/>
              </w:rPr>
            </w:pPr>
            <w:r>
              <w:rPr>
                <w:rFonts w:hint="eastAsia" w:hAnsi="方正仿宋_GBK" w:eastAsia="方正仿宋_GBK" w:cs="方正仿宋_GBK"/>
                <w:color w:val="000000"/>
                <w:kern w:val="0"/>
                <w:sz w:val="33"/>
                <w:szCs w:val="33"/>
              </w:rPr>
              <w:t>两河镇大桥村</w:t>
            </w:r>
          </w:p>
        </w:tc>
        <w:tc>
          <w:tcPr>
            <w:tcW w:w="1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color w:val="000000"/>
                <w:sz w:val="33"/>
                <w:szCs w:val="33"/>
              </w:rPr>
            </w:pPr>
            <w:r>
              <w:rPr>
                <w:color w:val="000000"/>
                <w:sz w:val="33"/>
                <w:szCs w:val="33"/>
              </w:rPr>
              <w:t>84.5</w:t>
            </w:r>
          </w:p>
        </w:tc>
        <w:tc>
          <w:tcPr>
            <w:tcW w:w="1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color w:val="000000"/>
                <w:sz w:val="33"/>
                <w:szCs w:val="33"/>
              </w:rPr>
            </w:pPr>
            <w:r>
              <w:rPr>
                <w:color w:val="000000"/>
                <w:sz w:val="33"/>
                <w:szCs w:val="33"/>
              </w:rPr>
              <w:t>16</w:t>
            </w:r>
          </w:p>
        </w:tc>
      </w:tr>
    </w:tbl>
    <w:p/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Lucida Sans Unicod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  <w:font w:name="Tahoma">
    <w:panose1 w:val="020B0604030504040204"/>
    <w:charset w:val="00"/>
    <w:family w:val="auto"/>
    <w:pitch w:val="default"/>
    <w:sig w:usb0="61007A87" w:usb1="80000000" w:usb2="00000008" w:usb3="00000000" w:csb0="200101FF" w:csb1="20280000"/>
  </w:font>
  <w:font w:name="方正黑体_GBK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_GBK">
    <w:altName w:val="宋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altName w:val="宋体"/>
    <w:panose1 w:val="03000509000000000000"/>
    <w:charset w:val="86"/>
    <w:family w:val="script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20304D"/>
    <w:rsid w:val="16203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99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2020-11-11T07:08:00Z</dcterms:created>
  <dc:creator>Administrator</dc:creator>
  <cp:lastModifiedBy>Administrator</cp:lastModifiedBy>
  <dcterms:modified xsi:type="dcterms:W3CDTF">2020-11-11T07:09:35Z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