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黑体_GBK" w:hAnsi="方正黑体_GBK" w:eastAsia="方正黑体_GBK" w:cs="方正黑体_GBK"/>
          <w:b/>
          <w:bCs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/>
          <w:bCs/>
          <w:sz w:val="33"/>
          <w:szCs w:val="33"/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邻水县20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  <w:t>考调教师报名表</w:t>
      </w:r>
      <w:bookmarkEnd w:id="0"/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692"/>
        <w:gridCol w:w="919"/>
        <w:gridCol w:w="8"/>
        <w:gridCol w:w="1293"/>
        <w:gridCol w:w="735"/>
        <w:gridCol w:w="128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现任专业技术职务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现聘专业技术等级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学历层次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现任教学段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5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考调学段学科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hanging="10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考调岗位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考调（二）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考调（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本表所填写的信息准确无误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所提交的证件、资料和照片真实有效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若有虚假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         签字：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ind w:firstLine="3120" w:firstLineChars="13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签字：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tabs>
          <w:tab w:val="left" w:pos="360"/>
        </w:tabs>
        <w:spacing w:line="400" w:lineRule="exact"/>
        <w:jc w:val="lef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备注：本表由报考者本人如实填写并打印；本表需粘贴近期小二寸免冠彩色照片1张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另附同底照片两张。</w:t>
      </w: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0FF32A88"/>
    <w:rsid w:val="0FF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2024-05-20T00:47:00Z</dcterms:created>
  <dc:creator>李霜</dc:creator>
  <cp:lastModifiedBy>李霜</cp:lastModifiedBy>
  <dcterms:modified xsi:type="dcterms:W3CDTF">2024-05-20T00:49:18Z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1C4797AC5CDD4416B740E89D676DC563_11</vt:lpwstr>
  </property>
</Properties>
</file>