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880" w:firstLineChars="200"/>
        <w:jc w:val="center"/>
        <w:rPr>
          <w:rFonts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</w:rPr>
        <w:t>邻水</w:t>
      </w: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  <w:lang w:val="en-US" w:eastAsia="zh-CN"/>
        </w:rPr>
        <w:t>县畜牧兽医服务中心</w:t>
      </w:r>
      <w:r>
        <w:rPr>
          <w:rFonts w:hint="eastAsia" w:ascii="楷体" w:hAnsi="楷体" w:eastAsia="楷体" w:cs="楷体"/>
          <w:color w:val="333333"/>
          <w:kern w:val="0"/>
          <w:sz w:val="44"/>
          <w:szCs w:val="44"/>
          <w:shd w:val="clear" w:color="auto" w:fill="FFFFFF"/>
        </w:rPr>
        <w:t>国有资产占用使用情况</w:t>
      </w:r>
    </w:p>
    <w:p>
      <w:pPr>
        <w:widowControl/>
        <w:shd w:val="clear" w:color="auto" w:fill="FFFFFF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ind w:firstLine="640"/>
        <w:jc w:val="left"/>
        <w:rPr>
          <w:rFonts w:ascii="微软雅黑" w:hAnsi="微软雅黑" w:eastAsia="微软雅黑" w:cs="微软雅黑"/>
          <w:color w:val="333333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2020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年末固定资产金额为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1108.1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万元,其中：办公用房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450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平方米，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eastAsia="zh-CN"/>
        </w:rPr>
        <w:t>业务用房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11636.77平方米，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价值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676.17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万元；车辆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辆，价值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34.28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万元；土地    平米，价值    万元；通用设备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644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件，价值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254.36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万元；专用设备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60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件，价值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91.77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 万元；家具类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937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件，价值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50.71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 xml:space="preserve">万元，其它类资产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件，价值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0.81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63EC8"/>
    <w:rsid w:val="000553BE"/>
    <w:rsid w:val="00684205"/>
    <w:rsid w:val="007471A9"/>
    <w:rsid w:val="00E31A6A"/>
    <w:rsid w:val="144811C9"/>
    <w:rsid w:val="1D763EC8"/>
    <w:rsid w:val="46FF2E3D"/>
    <w:rsid w:val="63C55CA4"/>
    <w:rsid w:val="7891128C"/>
    <w:rsid w:val="7A134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150</Characters>
  <Lines>1</Lines>
  <Paragraphs>1</Paragraphs>
  <TotalTime>255</TotalTime>
  <ScaleCrop>false</ScaleCrop>
  <LinksUpToDate>false</LinksUpToDate>
  <CharactersWithSpaces>175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2019-05-20T03:43:00Z</dcterms:created>
  <dc:creator>我要一颗糖</dc:creator>
  <cp:lastModifiedBy>筱</cp:lastModifiedBy>
  <cp:lastPrinted>2021-03-16T01:07:49Z</cp:lastPrinted>
  <dcterms:modified xsi:type="dcterms:W3CDTF">2021-03-16T01:30:21Z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