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01B2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公开目录</w:t>
      </w:r>
    </w:p>
    <w:p w14:paraId="1CFA9F87">
      <w:pPr>
        <w:jc w:val="center"/>
        <w:rPr>
          <w:b/>
          <w:sz w:val="28"/>
          <w:szCs w:val="28"/>
        </w:rPr>
      </w:pPr>
    </w:p>
    <w:p w14:paraId="289C3EC2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1.邻水县20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政府</w:t>
      </w:r>
      <w:r>
        <w:rPr>
          <w:rFonts w:ascii="Times New Roman" w:hAnsi="Times New Roman" w:eastAsia="方正仿宋_GBK" w:cs="Times New Roman"/>
          <w:sz w:val="33"/>
          <w:szCs w:val="33"/>
        </w:rPr>
        <w:t>决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3"/>
          <w:szCs w:val="33"/>
        </w:rPr>
        <w:t>算报告</w:t>
      </w:r>
    </w:p>
    <w:p w14:paraId="61F37C66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政府</w:t>
      </w:r>
      <w:r>
        <w:rPr>
          <w:rFonts w:ascii="Times New Roman" w:hAnsi="Times New Roman" w:eastAsia="方正仿宋_GBK" w:cs="Times New Roman"/>
          <w:sz w:val="33"/>
          <w:szCs w:val="33"/>
        </w:rPr>
        <w:t>决算表（包含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48</w:t>
      </w:r>
      <w:r>
        <w:rPr>
          <w:rFonts w:ascii="Times New Roman" w:hAnsi="Times New Roman" w:eastAsia="方正仿宋_GBK" w:cs="Times New Roman"/>
          <w:sz w:val="33"/>
          <w:szCs w:val="33"/>
        </w:rPr>
        <w:t>个公开表）</w:t>
      </w:r>
    </w:p>
    <w:p w14:paraId="2281C27A">
      <w:pPr>
        <w:ind w:firstLine="6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（1）20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ascii="Times New Roman" w:hAnsi="Times New Roman" w:eastAsia="方正仿宋_GBK" w:cs="Times New Roman"/>
          <w:sz w:val="28"/>
          <w:szCs w:val="28"/>
        </w:rPr>
        <w:t>年邻水县一般公共预算收入决算表</w:t>
      </w:r>
    </w:p>
    <w:p w14:paraId="5D9D3D57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（2）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年邻水县一般公共预算支出决算表</w:t>
      </w:r>
    </w:p>
    <w:p w14:paraId="30354E2A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（3）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年邻水县一般公共预算收支决算平衡表</w:t>
      </w:r>
    </w:p>
    <w:p w14:paraId="3A372ED6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</w:rPr>
        <w:t>（4）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年邻水县（县级）一般公共预算收入决算表</w:t>
      </w:r>
    </w:p>
    <w:p w14:paraId="683FB87D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（5）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年邻水县（县级）一般公共预算支出决算表</w:t>
      </w:r>
    </w:p>
    <w:p w14:paraId="09ABDD52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（6）20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年邻水（县级）一般公共预算（基本）支出决算表</w:t>
      </w:r>
    </w:p>
    <w:p w14:paraId="42E95128">
      <w:pPr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（7）20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年邻水县（县级）一般公共预算收支决算平衡表</w:t>
      </w:r>
    </w:p>
    <w:p w14:paraId="0EBAA17F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（8）20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年邻水县本级一般公共预算经济分类科目支出决算表</w:t>
      </w:r>
    </w:p>
    <w:p w14:paraId="0CF2EE2B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（9）20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年邻水县本级一般公共预算经济分类科目（基本）支出决算表</w:t>
      </w:r>
    </w:p>
    <w:p w14:paraId="3EE1B582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（10）20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年省对邻水县一般公共预算转移支付补助决算表</w:t>
      </w:r>
    </w:p>
    <w:p w14:paraId="2C961625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（11）20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年邻水县对下一般公共预算转移支付和税收返还决算表</w:t>
      </w:r>
    </w:p>
    <w:p w14:paraId="641A0C66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（12）20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年邻水县对下转移支付（项目）</w:t>
      </w:r>
    </w:p>
    <w:p w14:paraId="41C3F60E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（13）20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年邻水县（县级）预算内基本建设决算表</w:t>
      </w:r>
    </w:p>
    <w:p w14:paraId="0BC2E6DD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（14）20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年邻水县重大政府投资计划和重大投资项目决算表</w:t>
      </w:r>
    </w:p>
    <w:p w14:paraId="795334BC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（15）20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年邻水县本级一般公共预算(基本)支出表</w:t>
      </w:r>
    </w:p>
    <w:p w14:paraId="2E50340E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（16）20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年邻水县政府性基金预算收入决算表</w:t>
      </w:r>
    </w:p>
    <w:p w14:paraId="255E4D4C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（17）20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年邻水县政府性基金预算支出决算表</w:t>
      </w:r>
    </w:p>
    <w:p w14:paraId="730DBD70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（18）20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年邻水县政府性基金预算收支决算平衡表</w:t>
      </w:r>
    </w:p>
    <w:p w14:paraId="0C06DE42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（19）20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年邻水县（县级）政府性基金预算收入决算表</w:t>
      </w:r>
    </w:p>
    <w:p w14:paraId="10CE6B84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（20）20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年邻水县（县级）政府性基金预算支出决算表</w:t>
      </w:r>
    </w:p>
    <w:p w14:paraId="5EAEA788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（21）20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年邻水县（县级）政府性基金预算收支决算平衡表</w:t>
      </w:r>
    </w:p>
    <w:p w14:paraId="132E0CBE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年邻水县对下政府性基金预算转移支付决算表</w:t>
      </w:r>
    </w:p>
    <w:p w14:paraId="7275E85F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（23）20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年邻水县国有资本经营预算收入决算表</w:t>
      </w:r>
    </w:p>
    <w:p w14:paraId="038D4BD8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（24）20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年邻水县国有资本经营预算支出决算表</w:t>
      </w:r>
    </w:p>
    <w:p w14:paraId="6C6C22DE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（25）20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年邻水县国有资本经营预算收支决算平衡表</w:t>
      </w:r>
    </w:p>
    <w:p w14:paraId="1D114FE7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（26）20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年邻水县（县级）国有资本经营预算收入决算表</w:t>
      </w:r>
    </w:p>
    <w:p w14:paraId="7993E3CF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（27）20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年邻水县（县级）国有资本经营预算支出决算表</w:t>
      </w:r>
    </w:p>
    <w:p w14:paraId="3AD907C7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（28）20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年邻水县（县级）国有资本经营预算收支决算平衡表</w:t>
      </w:r>
    </w:p>
    <w:p w14:paraId="60BA81FC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（29）20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年邻水县对下国有资本经营预算转移支付决算表</w:t>
      </w:r>
    </w:p>
    <w:p w14:paraId="25802B7F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（30）20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年邻水县社会保险基金预算收入决算表</w:t>
      </w:r>
    </w:p>
    <w:p w14:paraId="0DCD8BA6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（31）20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年邻水县社会保险基金预算支出决算表</w:t>
      </w:r>
    </w:p>
    <w:p w14:paraId="48577C4C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（32）20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年邻水县社会保险基金预算收支决算平衡表</w:t>
      </w:r>
    </w:p>
    <w:p w14:paraId="56DD7703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（33）20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年邻水县（县级）社会保险基金预算收入决算表</w:t>
      </w:r>
    </w:p>
    <w:p w14:paraId="088BFA18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（34）20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年邻水县（县级）社会保险基金预算支出决算表</w:t>
      </w:r>
    </w:p>
    <w:p w14:paraId="63147BD5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（35）20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年邻水县（县级）社会保险基金预算收支决算平衡表</w:t>
      </w:r>
    </w:p>
    <w:p w14:paraId="1CBCA164">
      <w:pPr>
        <w:ind w:left="112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（36）邻水县（县级）20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年地方政府债务限额及余额决算情况表</w:t>
      </w:r>
    </w:p>
    <w:p w14:paraId="335E2DCA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（37）邻水县20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年地方政府债券发行、还本付息决算表</w:t>
      </w:r>
    </w:p>
    <w:p w14:paraId="57553C8A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（38）邻水县20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年本级地方政府专项债务表</w:t>
      </w:r>
    </w:p>
    <w:p w14:paraId="71FE60B4">
      <w:pPr>
        <w:ind w:left="112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（39）邻水县20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年末地方政府债券使用情况表</w:t>
      </w:r>
    </w:p>
    <w:p w14:paraId="6B8FACB5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（40）20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年邻水县上级税收返还和转移支付补助决算表</w:t>
      </w:r>
    </w:p>
    <w:p w14:paraId="14D1FF09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（41）20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年省市对县政府性基金转移支付补助决算表</w:t>
      </w:r>
    </w:p>
    <w:p w14:paraId="7964B5CF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（42）邻水县20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年一般债务限额和余额情况表</w:t>
      </w:r>
    </w:p>
    <w:p w14:paraId="0CDA37B7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（43）邻水县20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年专项债务限额和余额情况表</w:t>
      </w:r>
    </w:p>
    <w:p w14:paraId="5456E477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（44）邻水县20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年度地方政府一般债务和专项债务的债务年限情况表</w:t>
      </w:r>
    </w:p>
    <w:p w14:paraId="27BC2C20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（45）邻水县20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年度新增一般债务和专项债务情况表</w:t>
      </w:r>
    </w:p>
    <w:p w14:paraId="1067B6FB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（46）邻水县20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年度专项债券收入、支出及专项收入情况表</w:t>
      </w:r>
    </w:p>
    <w:p w14:paraId="79DAE3E8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（47）邻水县20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年度债券项目实施情况表</w:t>
      </w:r>
    </w:p>
    <w:p w14:paraId="42933ED2">
      <w:pPr>
        <w:ind w:firstLine="1120" w:firstLineChars="4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（48）邻水县20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年一般债务和专项债务年限情况表</w:t>
      </w:r>
    </w:p>
    <w:p w14:paraId="54499309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3.邻水县20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年转移支付执行情况说明</w:t>
      </w:r>
    </w:p>
    <w:p w14:paraId="59C8A08D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4.邻水县20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年举借政府债务情况说明</w:t>
      </w:r>
    </w:p>
    <w:p w14:paraId="523FE1EC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5.邻水县20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年预算绩效工作开展情况说明</w:t>
      </w:r>
    </w:p>
    <w:p w14:paraId="19945249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6.邻水县20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“</w:t>
      </w:r>
      <w:r>
        <w:rPr>
          <w:rFonts w:ascii="Times New Roman" w:hAnsi="Times New Roman" w:eastAsia="方正仿宋_GBK" w:cs="Times New Roman"/>
          <w:sz w:val="33"/>
          <w:szCs w:val="33"/>
        </w:rPr>
        <w:t>三公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”</w:t>
      </w:r>
      <w:r>
        <w:rPr>
          <w:rFonts w:ascii="Times New Roman" w:hAnsi="Times New Roman" w:eastAsia="方正仿宋_GBK" w:cs="Times New Roman"/>
          <w:sz w:val="33"/>
          <w:szCs w:val="33"/>
        </w:rPr>
        <w:t>经费决算执行情况说明</w:t>
      </w:r>
    </w:p>
    <w:p w14:paraId="0FF584EE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7.</w:t>
      </w:r>
      <w:r>
        <w:rPr>
          <w:rFonts w:ascii="Times New Roman" w:hAnsi="Times New Roman" w:eastAsia="方正仿宋_GBK" w:cs="Times New Roman"/>
          <w:sz w:val="33"/>
          <w:szCs w:val="33"/>
        </w:rPr>
        <w:t>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“三公”经费支出情况明细表</w:t>
      </w:r>
    </w:p>
    <w:p w14:paraId="755B5522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8.邻水县20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23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年重大政策和重点项目等绩效目标及绩效执行结果</w:t>
      </w:r>
    </w:p>
    <w:p w14:paraId="4DCBC852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wM2U4YWI2NDcyNTY4N2QzMmJlMmYzYjQ1MTRhMjYifQ=="/>
  </w:docVars>
  <w:rsids>
    <w:rsidRoot w:val="00E225EB"/>
    <w:rsid w:val="00005BF4"/>
    <w:rsid w:val="00037554"/>
    <w:rsid w:val="00087303"/>
    <w:rsid w:val="000B69E0"/>
    <w:rsid w:val="00135AE7"/>
    <w:rsid w:val="00137C1B"/>
    <w:rsid w:val="00144402"/>
    <w:rsid w:val="00185192"/>
    <w:rsid w:val="001B520E"/>
    <w:rsid w:val="00222335"/>
    <w:rsid w:val="002B1023"/>
    <w:rsid w:val="002E7A16"/>
    <w:rsid w:val="00375BBB"/>
    <w:rsid w:val="0043706A"/>
    <w:rsid w:val="004579D6"/>
    <w:rsid w:val="004D2201"/>
    <w:rsid w:val="00512CDF"/>
    <w:rsid w:val="005253C1"/>
    <w:rsid w:val="0053790E"/>
    <w:rsid w:val="00595298"/>
    <w:rsid w:val="005E5484"/>
    <w:rsid w:val="005E682D"/>
    <w:rsid w:val="006247AA"/>
    <w:rsid w:val="00650AC1"/>
    <w:rsid w:val="006567E6"/>
    <w:rsid w:val="006F6FF3"/>
    <w:rsid w:val="0070213A"/>
    <w:rsid w:val="00776D50"/>
    <w:rsid w:val="007D4622"/>
    <w:rsid w:val="008965E8"/>
    <w:rsid w:val="008C7E46"/>
    <w:rsid w:val="00970E5C"/>
    <w:rsid w:val="009A10ED"/>
    <w:rsid w:val="009D43BF"/>
    <w:rsid w:val="009F5940"/>
    <w:rsid w:val="00AB08CC"/>
    <w:rsid w:val="00AE7413"/>
    <w:rsid w:val="00B07C09"/>
    <w:rsid w:val="00B5549D"/>
    <w:rsid w:val="00B56D79"/>
    <w:rsid w:val="00BD21B6"/>
    <w:rsid w:val="00BD74D8"/>
    <w:rsid w:val="00C73C58"/>
    <w:rsid w:val="00C91992"/>
    <w:rsid w:val="00C96923"/>
    <w:rsid w:val="00D531B1"/>
    <w:rsid w:val="00E225EB"/>
    <w:rsid w:val="00E30130"/>
    <w:rsid w:val="00EA1D1E"/>
    <w:rsid w:val="00F35FBE"/>
    <w:rsid w:val="1DB471F3"/>
    <w:rsid w:val="3A57346C"/>
    <w:rsid w:val="7D7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1490</Characters>
  <Lines>11</Lines>
  <Paragraphs>3</Paragraphs>
  <TotalTime>326</TotalTime>
  <ScaleCrop>false</ScaleCrop>
  <LinksUpToDate>false</LinksUpToDate>
  <CharactersWithSpaces>1517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2021-05-27T07:17:00Z</dcterms:created>
  <dc:creator>Administrator</dc:creator>
  <cp:lastModifiedBy>HONOR</cp:lastModifiedBy>
  <dcterms:modified xsi:type="dcterms:W3CDTF">2024-08-16T02:49:24Z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722A028E25CA4D688BD9D1BC7C3675E9_12</vt:lpwstr>
  </property>
</Properties>
</file>